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D2C6" w14:textId="75E48703" w:rsidR="00937F37" w:rsidRPr="00937F37" w:rsidRDefault="00937F37" w:rsidP="00937F37">
      <w:pPr>
        <w:shd w:val="clear" w:color="auto" w:fill="FFFFFF"/>
        <w:spacing w:before="300" w:after="450" w:line="885" w:lineRule="atLeast"/>
        <w:jc w:val="center"/>
        <w:outlineLvl w:val="0"/>
        <w:rPr>
          <w:rFonts w:ascii="Arial" w:eastAsia="Times New Roman" w:hAnsi="Arial" w:cs="Arial"/>
          <w:b/>
          <w:bCs/>
          <w:color w:val="072B5C"/>
          <w:spacing w:val="8"/>
          <w:kern w:val="36"/>
          <w:sz w:val="32"/>
          <w:szCs w:val="32"/>
          <w:lang w:eastAsia="es-ES"/>
        </w:rPr>
      </w:pPr>
      <w:r w:rsidRPr="00937F37">
        <w:rPr>
          <w:rFonts w:ascii="Arial" w:eastAsia="Times New Roman" w:hAnsi="Arial" w:cs="Arial"/>
          <w:b/>
          <w:bCs/>
          <w:color w:val="072B5C"/>
          <w:spacing w:val="8"/>
          <w:kern w:val="36"/>
          <w:sz w:val="32"/>
          <w:szCs w:val="32"/>
          <w:lang w:eastAsia="es-ES"/>
        </w:rPr>
        <w:t>12 JULIO. MANIFIESTO EN DEFENSA DE LA JUSTICIA GRATUITA Y EL TURNO DE OFICIO 202</w:t>
      </w:r>
      <w:r w:rsidR="006D3BFB">
        <w:rPr>
          <w:rFonts w:ascii="Arial" w:eastAsia="Times New Roman" w:hAnsi="Arial" w:cs="Arial"/>
          <w:b/>
          <w:bCs/>
          <w:color w:val="072B5C"/>
          <w:spacing w:val="8"/>
          <w:kern w:val="36"/>
          <w:sz w:val="32"/>
          <w:szCs w:val="32"/>
          <w:lang w:eastAsia="es-ES"/>
        </w:rPr>
        <w:t>3</w:t>
      </w:r>
    </w:p>
    <w:p w14:paraId="1170D372" w14:textId="3699DFB5" w:rsidR="00937F37" w:rsidRDefault="00666650" w:rsidP="00937F37">
      <w:pPr>
        <w:shd w:val="clear" w:color="auto" w:fill="FFFFFF"/>
        <w:spacing w:before="300" w:after="450" w:line="885" w:lineRule="atLeast"/>
        <w:jc w:val="center"/>
        <w:outlineLvl w:val="1"/>
        <w:rPr>
          <w:rFonts w:ascii="Arial" w:eastAsia="Times New Roman" w:hAnsi="Arial" w:cs="Arial"/>
          <w:b/>
          <w:bCs/>
          <w:color w:val="111111"/>
          <w:spacing w:val="8"/>
          <w:sz w:val="30"/>
          <w:szCs w:val="30"/>
          <w:lang w:eastAsia="es-ES"/>
        </w:rPr>
      </w:pPr>
      <w:r w:rsidRPr="00666650">
        <w:rPr>
          <w:rFonts w:ascii="Arial" w:eastAsia="Times New Roman" w:hAnsi="Arial" w:cs="Arial"/>
          <w:b/>
          <w:bCs/>
          <w:color w:val="111111"/>
          <w:spacing w:val="8"/>
          <w:sz w:val="30"/>
          <w:szCs w:val="30"/>
          <w:lang w:eastAsia="es-ES"/>
        </w:rPr>
        <w:t>Par</w:t>
      </w:r>
      <w:r w:rsidR="00937F37" w:rsidRPr="00666650">
        <w:rPr>
          <w:rFonts w:ascii="Arial" w:eastAsia="Times New Roman" w:hAnsi="Arial" w:cs="Arial"/>
          <w:b/>
          <w:bCs/>
          <w:color w:val="111111"/>
          <w:spacing w:val="8"/>
          <w:sz w:val="30"/>
          <w:szCs w:val="30"/>
          <w:lang w:eastAsia="es-ES"/>
        </w:rPr>
        <w:t xml:space="preserve">emos el </w:t>
      </w:r>
      <w:r w:rsidRPr="00666650">
        <w:rPr>
          <w:rFonts w:ascii="Arial" w:eastAsia="Times New Roman" w:hAnsi="Arial" w:cs="Arial"/>
          <w:b/>
          <w:bCs/>
          <w:color w:val="111111"/>
          <w:spacing w:val="8"/>
          <w:sz w:val="30"/>
          <w:szCs w:val="30"/>
          <w:lang w:eastAsia="es-ES"/>
        </w:rPr>
        <w:t xml:space="preserve">acelerado </w:t>
      </w:r>
      <w:r w:rsidR="00937F37" w:rsidRPr="00666650">
        <w:rPr>
          <w:rFonts w:ascii="Arial" w:eastAsia="Times New Roman" w:hAnsi="Arial" w:cs="Arial"/>
          <w:b/>
          <w:bCs/>
          <w:color w:val="111111"/>
          <w:spacing w:val="8"/>
          <w:sz w:val="30"/>
          <w:szCs w:val="30"/>
          <w:lang w:eastAsia="es-ES"/>
        </w:rPr>
        <w:t>deterioro de un derecho esencial</w:t>
      </w:r>
    </w:p>
    <w:p w14:paraId="4827F2DA" w14:textId="77777777" w:rsidR="00666650" w:rsidRDefault="00666650" w:rsidP="00937F37">
      <w:pPr>
        <w:shd w:val="clear" w:color="auto" w:fill="FFFFFF"/>
        <w:spacing w:before="300" w:after="450" w:line="885" w:lineRule="atLeast"/>
        <w:jc w:val="center"/>
        <w:outlineLvl w:val="1"/>
        <w:rPr>
          <w:rFonts w:ascii="Arial" w:eastAsia="Times New Roman" w:hAnsi="Arial" w:cs="Arial"/>
          <w:b/>
          <w:bCs/>
          <w:color w:val="111111"/>
          <w:spacing w:val="8"/>
          <w:sz w:val="30"/>
          <w:szCs w:val="30"/>
          <w:lang w:eastAsia="es-ES"/>
        </w:rPr>
      </w:pPr>
    </w:p>
    <w:p w14:paraId="501F04B6" w14:textId="40F089D7" w:rsidR="00937F37" w:rsidRDefault="00937F37" w:rsidP="00937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es-ES"/>
        </w:rPr>
        <w:t xml:space="preserve">La irrupción de una pandemia y la crisis posterior </w:t>
      </w:r>
      <w:r w:rsidR="00F84E71">
        <w:rPr>
          <w:rFonts w:ascii="Arial" w:eastAsia="Times New Roman" w:hAnsi="Arial" w:cs="Arial"/>
          <w:color w:val="212529"/>
          <w:sz w:val="24"/>
          <w:szCs w:val="24"/>
          <w:lang w:eastAsia="es-ES"/>
        </w:rPr>
        <w:t xml:space="preserve">como consecuencia </w:t>
      </w:r>
      <w:r>
        <w:rPr>
          <w:rFonts w:ascii="Arial" w:eastAsia="Times New Roman" w:hAnsi="Arial" w:cs="Arial"/>
          <w:color w:val="212529"/>
          <w:sz w:val="24"/>
          <w:szCs w:val="24"/>
          <w:lang w:eastAsia="es-ES"/>
        </w:rPr>
        <w:t xml:space="preserve">de la Guerra de Ucrania han vuelto a poner de relieve la </w:t>
      </w:r>
      <w:r w:rsidR="00666650" w:rsidRPr="00666650">
        <w:rPr>
          <w:rFonts w:ascii="Arial" w:eastAsia="Times New Roman" w:hAnsi="Arial" w:cs="Arial"/>
          <w:b/>
          <w:bCs/>
          <w:color w:val="212529"/>
          <w:sz w:val="24"/>
          <w:szCs w:val="24"/>
          <w:lang w:eastAsia="es-ES"/>
        </w:rPr>
        <w:t>ENORME IMPORTANCIA</w:t>
      </w:r>
      <w:r w:rsidR="00666650">
        <w:rPr>
          <w:rFonts w:ascii="Arial" w:eastAsia="Times New Roman" w:hAnsi="Arial" w:cs="Arial"/>
          <w:color w:val="212529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eastAsia="es-ES"/>
        </w:rPr>
        <w:t>del trabajo que desarrollan los 42.500 compañeros que ponen nombres y apellidos al derecho a la tutela judicial efectiva a través del sistema Asistencia Jurídica Gratuita y Turno de oficio.</w:t>
      </w:r>
    </w:p>
    <w:p w14:paraId="49416431" w14:textId="5FBD5E0B" w:rsidR="00937F37" w:rsidRPr="00937F37" w:rsidRDefault="00937F37" w:rsidP="00937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s-ES"/>
        </w:rPr>
      </w:pPr>
      <w:r w:rsidRPr="00937F37">
        <w:rPr>
          <w:rFonts w:ascii="Arial" w:eastAsia="Times New Roman" w:hAnsi="Arial" w:cs="Arial"/>
          <w:color w:val="212529"/>
          <w:sz w:val="24"/>
          <w:szCs w:val="24"/>
          <w:lang w:eastAsia="es-ES"/>
        </w:rPr>
        <w:t xml:space="preserve">El </w:t>
      </w:r>
      <w:r>
        <w:rPr>
          <w:rFonts w:ascii="Arial" w:eastAsia="Times New Roman" w:hAnsi="Arial" w:cs="Arial"/>
          <w:color w:val="212529"/>
          <w:sz w:val="24"/>
          <w:szCs w:val="24"/>
          <w:lang w:eastAsia="es-ES"/>
        </w:rPr>
        <w:t xml:space="preserve">incremento de la demanda y la cronificación de los problemas que acechan a este servicio </w:t>
      </w:r>
      <w:r w:rsidR="00F84E71">
        <w:rPr>
          <w:rFonts w:ascii="Arial" w:eastAsia="Times New Roman" w:hAnsi="Arial" w:cs="Arial"/>
          <w:color w:val="212529"/>
          <w:sz w:val="24"/>
          <w:szCs w:val="24"/>
          <w:lang w:eastAsia="es-ES"/>
        </w:rPr>
        <w:t>han puesto</w:t>
      </w:r>
      <w:r>
        <w:rPr>
          <w:rFonts w:ascii="Arial" w:eastAsia="Times New Roman" w:hAnsi="Arial" w:cs="Arial"/>
          <w:color w:val="212529"/>
          <w:sz w:val="24"/>
          <w:szCs w:val="24"/>
          <w:lang w:eastAsia="es-ES"/>
        </w:rPr>
        <w:t xml:space="preserve"> la prestación de este derecho esencial en una </w:t>
      </w:r>
      <w:r w:rsidR="00666650" w:rsidRPr="00666650">
        <w:rPr>
          <w:rFonts w:ascii="Arial" w:eastAsia="Times New Roman" w:hAnsi="Arial" w:cs="Arial"/>
          <w:b/>
          <w:bCs/>
          <w:color w:val="212529"/>
          <w:sz w:val="24"/>
          <w:szCs w:val="24"/>
          <w:lang w:eastAsia="es-ES"/>
        </w:rPr>
        <w:t>SITUACIÓN CRÍTICA</w:t>
      </w:r>
      <w:r>
        <w:rPr>
          <w:rFonts w:ascii="Arial" w:eastAsia="Times New Roman" w:hAnsi="Arial" w:cs="Arial"/>
          <w:color w:val="212529"/>
          <w:sz w:val="24"/>
          <w:szCs w:val="24"/>
          <w:lang w:eastAsia="es-ES"/>
        </w:rPr>
        <w:t>, cuyo deterioro puede estar muy cerca de alcanzar un punto de no retorno.</w:t>
      </w:r>
    </w:p>
    <w:p w14:paraId="6CAD8C62" w14:textId="4F1B8436" w:rsidR="00937F37" w:rsidRPr="00937F37" w:rsidRDefault="00937F37" w:rsidP="00937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es-ES"/>
        </w:rPr>
        <w:t xml:space="preserve">La actualización de los baremos, siendo necesaria, hace mucho tiempo que dejó de ser suficiente para recuperar las </w:t>
      </w:r>
      <w:r w:rsidR="00666650" w:rsidRPr="00666650">
        <w:rPr>
          <w:rFonts w:ascii="Arial" w:eastAsia="Times New Roman" w:hAnsi="Arial" w:cs="Arial"/>
          <w:b/>
          <w:bCs/>
          <w:color w:val="212529"/>
          <w:sz w:val="24"/>
          <w:szCs w:val="24"/>
          <w:lang w:eastAsia="es-ES"/>
        </w:rPr>
        <w:t>CONDICIONES INDISPENSABLES</w:t>
      </w:r>
      <w:r w:rsidR="00666650">
        <w:rPr>
          <w:rFonts w:ascii="Arial" w:eastAsia="Times New Roman" w:hAnsi="Arial" w:cs="Arial"/>
          <w:color w:val="212529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eastAsia="es-ES"/>
        </w:rPr>
        <w:t>para que el servicio de Justicia Gratuita ofrezca a sus beneficiarios</w:t>
      </w:r>
      <w:r w:rsidR="005926DC">
        <w:rPr>
          <w:rFonts w:ascii="Arial" w:eastAsia="Times New Roman" w:hAnsi="Arial" w:cs="Arial"/>
          <w:color w:val="212529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eastAsia="es-ES"/>
        </w:rPr>
        <w:t>la igualdad de derechos que la Constitución garantiza y que los poderes públicos deben materializar.</w:t>
      </w:r>
    </w:p>
    <w:p w14:paraId="21C0A043" w14:textId="633B999F" w:rsidR="005926DC" w:rsidRDefault="005926DC" w:rsidP="00937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es-ES"/>
        </w:rPr>
        <w:t xml:space="preserve">La reforma de la Ley de Justicia Gratuita de 1996 ha dejado de ser una necesidad para convertirse en </w:t>
      </w:r>
      <w:r w:rsidR="00666650" w:rsidRPr="00666650">
        <w:rPr>
          <w:rFonts w:ascii="Arial" w:eastAsia="Times New Roman" w:hAnsi="Arial" w:cs="Arial"/>
          <w:b/>
          <w:bCs/>
          <w:color w:val="212529"/>
          <w:sz w:val="24"/>
          <w:szCs w:val="24"/>
          <w:lang w:eastAsia="es-ES"/>
        </w:rPr>
        <w:t xml:space="preserve">UNA URGENCIA </w:t>
      </w:r>
      <w:r w:rsidR="00666650">
        <w:rPr>
          <w:rFonts w:ascii="Arial" w:eastAsia="Times New Roman" w:hAnsi="Arial" w:cs="Arial"/>
          <w:b/>
          <w:bCs/>
          <w:color w:val="212529"/>
          <w:sz w:val="24"/>
          <w:szCs w:val="24"/>
          <w:lang w:eastAsia="es-ES"/>
        </w:rPr>
        <w:t xml:space="preserve">NACIONAL </w:t>
      </w:r>
      <w:r w:rsidR="00EA5194" w:rsidRPr="00EA5194">
        <w:rPr>
          <w:rFonts w:ascii="Arial" w:eastAsia="Times New Roman" w:hAnsi="Arial" w:cs="Arial"/>
          <w:color w:val="212529"/>
          <w:sz w:val="24"/>
          <w:szCs w:val="24"/>
          <w:lang w:eastAsia="es-ES"/>
        </w:rPr>
        <w:t xml:space="preserve">que el </w:t>
      </w:r>
      <w:r w:rsidR="00FB572D">
        <w:rPr>
          <w:rFonts w:ascii="Arial" w:eastAsia="Times New Roman" w:hAnsi="Arial" w:cs="Arial"/>
          <w:color w:val="212529"/>
          <w:sz w:val="24"/>
          <w:szCs w:val="24"/>
          <w:lang w:eastAsia="es-ES"/>
        </w:rPr>
        <w:t>P</w:t>
      </w:r>
      <w:r w:rsidR="00EA5194" w:rsidRPr="00EA5194">
        <w:rPr>
          <w:rFonts w:ascii="Arial" w:eastAsia="Times New Roman" w:hAnsi="Arial" w:cs="Arial"/>
          <w:color w:val="212529"/>
          <w:sz w:val="24"/>
          <w:szCs w:val="24"/>
          <w:lang w:eastAsia="es-ES"/>
        </w:rPr>
        <w:t xml:space="preserve">arlamento nacido de la </w:t>
      </w:r>
      <w:r w:rsidR="00EA5194">
        <w:rPr>
          <w:rFonts w:ascii="Arial" w:eastAsia="Times New Roman" w:hAnsi="Arial" w:cs="Arial"/>
          <w:color w:val="212529"/>
          <w:sz w:val="24"/>
          <w:szCs w:val="24"/>
          <w:lang w:eastAsia="es-ES"/>
        </w:rPr>
        <w:t xml:space="preserve">XV </w:t>
      </w:r>
      <w:r w:rsidR="00EA5194" w:rsidRPr="00EA5194">
        <w:rPr>
          <w:rFonts w:ascii="Arial" w:eastAsia="Times New Roman" w:hAnsi="Arial" w:cs="Arial"/>
          <w:color w:val="212529"/>
          <w:sz w:val="24"/>
          <w:szCs w:val="24"/>
          <w:lang w:eastAsia="es-ES"/>
        </w:rPr>
        <w:t xml:space="preserve">legislatura </w:t>
      </w:r>
      <w:r>
        <w:rPr>
          <w:rFonts w:ascii="Arial" w:eastAsia="Times New Roman" w:hAnsi="Arial" w:cs="Arial"/>
          <w:color w:val="212529"/>
          <w:sz w:val="24"/>
          <w:szCs w:val="24"/>
          <w:lang w:eastAsia="es-ES"/>
        </w:rPr>
        <w:t>debe abordar sin la más mínima dilación.</w:t>
      </w:r>
    </w:p>
    <w:p w14:paraId="04F92A0E" w14:textId="38C2784E" w:rsidR="00937F37" w:rsidRPr="00937F37" w:rsidRDefault="005926DC" w:rsidP="00937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es-ES"/>
        </w:rPr>
        <w:t xml:space="preserve">La reforma de leyes para proteger a los colectivos más vulnerables no </w:t>
      </w:r>
      <w:r w:rsidR="00666650">
        <w:rPr>
          <w:rFonts w:ascii="Arial" w:eastAsia="Times New Roman" w:hAnsi="Arial" w:cs="Arial"/>
          <w:color w:val="212529"/>
          <w:sz w:val="24"/>
          <w:szCs w:val="24"/>
          <w:lang w:eastAsia="es-ES"/>
        </w:rPr>
        <w:t>puede tener nunca</w:t>
      </w:r>
      <w:r>
        <w:rPr>
          <w:rFonts w:ascii="Arial" w:eastAsia="Times New Roman" w:hAnsi="Arial" w:cs="Arial"/>
          <w:color w:val="212529"/>
          <w:sz w:val="24"/>
          <w:szCs w:val="24"/>
          <w:lang w:eastAsia="es-ES"/>
        </w:rPr>
        <w:t xml:space="preserve"> los efectos esperados si quienes deben hacer efectivo estos derechos ante los tribunales </w:t>
      </w:r>
      <w:r w:rsidR="00FB572D">
        <w:rPr>
          <w:rFonts w:ascii="Arial" w:eastAsia="Times New Roman" w:hAnsi="Arial" w:cs="Arial"/>
          <w:color w:val="212529"/>
          <w:sz w:val="24"/>
          <w:szCs w:val="24"/>
          <w:lang w:eastAsia="es-ES"/>
        </w:rPr>
        <w:t>tiene que</w:t>
      </w:r>
      <w:r>
        <w:rPr>
          <w:rFonts w:ascii="Arial" w:eastAsia="Times New Roman" w:hAnsi="Arial" w:cs="Arial"/>
          <w:color w:val="212529"/>
          <w:sz w:val="24"/>
          <w:szCs w:val="24"/>
          <w:lang w:eastAsia="es-ES"/>
        </w:rPr>
        <w:t xml:space="preserve"> desarrollar su labor en una situación de </w:t>
      </w:r>
      <w:r w:rsidR="00666650" w:rsidRPr="00666650">
        <w:rPr>
          <w:rFonts w:ascii="Arial" w:eastAsia="Times New Roman" w:hAnsi="Arial" w:cs="Arial"/>
          <w:b/>
          <w:bCs/>
          <w:color w:val="212529"/>
          <w:sz w:val="24"/>
          <w:szCs w:val="24"/>
          <w:lang w:eastAsia="es-ES"/>
        </w:rPr>
        <w:t>EXTREMA PRECARIEDAD</w:t>
      </w:r>
      <w:r>
        <w:rPr>
          <w:rFonts w:ascii="Arial" w:eastAsia="Times New Roman" w:hAnsi="Arial" w:cs="Arial"/>
          <w:color w:val="212529"/>
          <w:sz w:val="24"/>
          <w:szCs w:val="24"/>
          <w:lang w:eastAsia="es-ES"/>
        </w:rPr>
        <w:t>.</w:t>
      </w:r>
    </w:p>
    <w:p w14:paraId="65CF1CF2" w14:textId="33E222B0" w:rsidR="00937F37" w:rsidRPr="00937F37" w:rsidRDefault="005926DC" w:rsidP="00937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es-ES"/>
        </w:rPr>
        <w:t xml:space="preserve">La reiteración en la prestación de servicios de Justicia Gratuita que finalmente no son retribuidos a los profesionales que la llevan a cabo está provocando el progresivo abandono de los compañeros y compañeras que la hacen efectiva. La </w:t>
      </w:r>
      <w:r w:rsidR="00666650">
        <w:rPr>
          <w:rFonts w:ascii="Arial" w:eastAsia="Times New Roman" w:hAnsi="Arial" w:cs="Arial"/>
          <w:color w:val="212529"/>
          <w:sz w:val="24"/>
          <w:szCs w:val="24"/>
          <w:lang w:eastAsia="es-ES"/>
        </w:rPr>
        <w:t>persistencia en el tiempo de</w:t>
      </w:r>
      <w:r>
        <w:rPr>
          <w:rFonts w:ascii="Arial" w:eastAsia="Times New Roman" w:hAnsi="Arial" w:cs="Arial"/>
          <w:color w:val="212529"/>
          <w:sz w:val="24"/>
          <w:szCs w:val="24"/>
          <w:lang w:eastAsia="es-ES"/>
        </w:rPr>
        <w:t xml:space="preserve"> servicios cuya retribución queda en un extraño limbo acentúa todavía más </w:t>
      </w:r>
      <w:r w:rsidR="00666650" w:rsidRPr="00666650">
        <w:rPr>
          <w:rFonts w:ascii="Arial" w:eastAsia="Times New Roman" w:hAnsi="Arial" w:cs="Arial"/>
          <w:color w:val="212529"/>
          <w:sz w:val="24"/>
          <w:szCs w:val="24"/>
          <w:lang w:eastAsia="es-ES"/>
        </w:rPr>
        <w:t>el desinterés de las autoridades en dotar a los compañeros de unas</w:t>
      </w:r>
      <w:r w:rsidR="00666650" w:rsidRPr="00666650">
        <w:rPr>
          <w:rFonts w:ascii="Arial" w:eastAsia="Times New Roman" w:hAnsi="Arial" w:cs="Arial"/>
          <w:b/>
          <w:bCs/>
          <w:color w:val="212529"/>
          <w:sz w:val="24"/>
          <w:szCs w:val="24"/>
          <w:lang w:eastAsia="es-ES"/>
        </w:rPr>
        <w:t xml:space="preserve"> CONDICIONES MÍNIMAS INDISPENSABLES</w:t>
      </w:r>
      <w:r w:rsidR="00666650">
        <w:rPr>
          <w:rFonts w:ascii="Arial" w:eastAsia="Times New Roman" w:hAnsi="Arial" w:cs="Arial"/>
          <w:color w:val="212529"/>
          <w:sz w:val="24"/>
          <w:szCs w:val="24"/>
          <w:lang w:eastAsia="es-ES"/>
        </w:rPr>
        <w:t>.</w:t>
      </w:r>
    </w:p>
    <w:p w14:paraId="55966327" w14:textId="3A1D2EC7" w:rsidR="00937F37" w:rsidRPr="00937F37" w:rsidRDefault="00666650" w:rsidP="00937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es-ES"/>
        </w:rPr>
        <w:t>L</w:t>
      </w:r>
      <w:r w:rsidR="00A16F4F">
        <w:rPr>
          <w:rFonts w:ascii="Arial" w:eastAsia="Times New Roman" w:hAnsi="Arial" w:cs="Arial"/>
          <w:color w:val="212529"/>
          <w:sz w:val="24"/>
          <w:szCs w:val="24"/>
          <w:lang w:eastAsia="es-ES"/>
        </w:rPr>
        <w:t>a presencia de l</w:t>
      </w:r>
      <w:r>
        <w:rPr>
          <w:rFonts w:ascii="Arial" w:eastAsia="Times New Roman" w:hAnsi="Arial" w:cs="Arial"/>
          <w:color w:val="212529"/>
          <w:sz w:val="24"/>
          <w:szCs w:val="24"/>
          <w:lang w:eastAsia="es-ES"/>
        </w:rPr>
        <w:t>os profesionales del Turno no puede ser considerad</w:t>
      </w:r>
      <w:r w:rsidR="00A16F4F">
        <w:rPr>
          <w:rFonts w:ascii="Arial" w:eastAsia="Times New Roman" w:hAnsi="Arial" w:cs="Arial"/>
          <w:color w:val="212529"/>
          <w:sz w:val="24"/>
          <w:szCs w:val="24"/>
          <w:lang w:eastAsia="es-ES"/>
        </w:rPr>
        <w:t>a como</w:t>
      </w:r>
      <w:r>
        <w:rPr>
          <w:rFonts w:ascii="Arial" w:eastAsia="Times New Roman" w:hAnsi="Arial" w:cs="Arial"/>
          <w:color w:val="212529"/>
          <w:sz w:val="24"/>
          <w:szCs w:val="24"/>
          <w:lang w:eastAsia="es-ES"/>
        </w:rPr>
        <w:t xml:space="preserve"> un mero requisito procesal</w:t>
      </w:r>
      <w:r w:rsidR="00FB572D">
        <w:rPr>
          <w:rFonts w:ascii="Arial" w:eastAsia="Times New Roman" w:hAnsi="Arial" w:cs="Arial"/>
          <w:color w:val="212529"/>
          <w:sz w:val="24"/>
          <w:szCs w:val="24"/>
          <w:lang w:eastAsia="es-ES"/>
        </w:rPr>
        <w:t>. L</w:t>
      </w:r>
      <w:r w:rsidR="00A16F4F">
        <w:rPr>
          <w:rFonts w:ascii="Arial" w:eastAsia="Times New Roman" w:hAnsi="Arial" w:cs="Arial"/>
          <w:color w:val="212529"/>
          <w:sz w:val="24"/>
          <w:szCs w:val="24"/>
          <w:lang w:eastAsia="es-ES"/>
        </w:rPr>
        <w:t xml:space="preserve">os letrados de oficio, como </w:t>
      </w:r>
      <w:r w:rsidR="007E63D9">
        <w:rPr>
          <w:rFonts w:ascii="Arial" w:eastAsia="Times New Roman" w:hAnsi="Arial" w:cs="Arial"/>
          <w:color w:val="212529"/>
          <w:sz w:val="24"/>
          <w:szCs w:val="24"/>
          <w:lang w:eastAsia="es-ES"/>
        </w:rPr>
        <w:lastRenderedPageBreak/>
        <w:t>defensores</w:t>
      </w:r>
      <w:r w:rsidR="00A16F4F">
        <w:rPr>
          <w:rFonts w:ascii="Arial" w:eastAsia="Times New Roman" w:hAnsi="Arial" w:cs="Arial"/>
          <w:color w:val="212529"/>
          <w:sz w:val="24"/>
          <w:szCs w:val="24"/>
          <w:lang w:eastAsia="es-ES"/>
        </w:rPr>
        <w:t xml:space="preserve"> de las partes, </w:t>
      </w:r>
      <w:r>
        <w:rPr>
          <w:rFonts w:ascii="Arial" w:eastAsia="Times New Roman" w:hAnsi="Arial" w:cs="Arial"/>
          <w:color w:val="212529"/>
          <w:sz w:val="24"/>
          <w:szCs w:val="24"/>
          <w:lang w:eastAsia="es-ES"/>
        </w:rPr>
        <w:t xml:space="preserve">deben ser reconocidos y tratados como </w:t>
      </w:r>
      <w:r w:rsidR="00A16F4F" w:rsidRPr="00A16F4F">
        <w:rPr>
          <w:rFonts w:ascii="Arial" w:eastAsia="Times New Roman" w:hAnsi="Arial" w:cs="Arial"/>
          <w:b/>
          <w:bCs/>
          <w:color w:val="212529"/>
          <w:sz w:val="24"/>
          <w:szCs w:val="24"/>
          <w:lang w:eastAsia="es-ES"/>
        </w:rPr>
        <w:t>VERDADEROS PROTAGONISTAS DEL PROCESO JUDICIAL</w:t>
      </w:r>
      <w:r w:rsidR="00937F37" w:rsidRPr="00937F37">
        <w:rPr>
          <w:rFonts w:ascii="Arial" w:eastAsia="Times New Roman" w:hAnsi="Arial" w:cs="Arial"/>
          <w:color w:val="212529"/>
          <w:sz w:val="24"/>
          <w:szCs w:val="24"/>
          <w:lang w:eastAsia="es-ES"/>
        </w:rPr>
        <w:t>.</w:t>
      </w:r>
    </w:p>
    <w:p w14:paraId="50852B58" w14:textId="412F2D2E" w:rsidR="00937F37" w:rsidRDefault="00A16F4F" w:rsidP="00937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es-ES"/>
        </w:rPr>
        <w:t xml:space="preserve">La protección de las víctimas de </w:t>
      </w:r>
      <w:r w:rsidRPr="00F84E71">
        <w:rPr>
          <w:rFonts w:ascii="Arial" w:eastAsia="Times New Roman" w:hAnsi="Arial" w:cs="Arial"/>
          <w:b/>
          <w:bCs/>
          <w:color w:val="212529"/>
          <w:sz w:val="24"/>
          <w:szCs w:val="24"/>
          <w:lang w:eastAsia="es-ES"/>
        </w:rPr>
        <w:t>VIOLENCIA DE GÉNERO</w:t>
      </w:r>
      <w:r>
        <w:rPr>
          <w:rFonts w:ascii="Arial" w:eastAsia="Times New Roman" w:hAnsi="Arial" w:cs="Arial"/>
          <w:color w:val="212529"/>
          <w:sz w:val="24"/>
          <w:szCs w:val="24"/>
          <w:lang w:eastAsia="es-ES"/>
        </w:rPr>
        <w:t xml:space="preserve"> y de las personas </w:t>
      </w:r>
      <w:r w:rsidRPr="00A16F4F">
        <w:rPr>
          <w:rFonts w:ascii="Arial" w:eastAsia="Times New Roman" w:hAnsi="Arial" w:cs="Arial"/>
          <w:b/>
          <w:bCs/>
          <w:color w:val="212529"/>
          <w:sz w:val="24"/>
          <w:szCs w:val="24"/>
          <w:lang w:eastAsia="es-ES"/>
        </w:rPr>
        <w:t>MIGRANTES</w:t>
      </w:r>
      <w:r>
        <w:rPr>
          <w:rFonts w:ascii="Arial" w:eastAsia="Times New Roman" w:hAnsi="Arial" w:cs="Arial"/>
          <w:color w:val="212529"/>
          <w:sz w:val="24"/>
          <w:szCs w:val="24"/>
          <w:lang w:eastAsia="es-ES"/>
        </w:rPr>
        <w:t xml:space="preserve"> no puede limitarse a la retórica política que acompaña los </w:t>
      </w:r>
      <w:proofErr w:type="gramStart"/>
      <w:r>
        <w:rPr>
          <w:rFonts w:ascii="Arial" w:eastAsia="Times New Roman" w:hAnsi="Arial" w:cs="Arial"/>
          <w:color w:val="212529"/>
          <w:sz w:val="24"/>
          <w:szCs w:val="24"/>
          <w:lang w:eastAsia="es-ES"/>
        </w:rPr>
        <w:t>trágicos sucesos</w:t>
      </w:r>
      <w:proofErr w:type="gramEnd"/>
      <w:r>
        <w:rPr>
          <w:rFonts w:ascii="Arial" w:eastAsia="Times New Roman" w:hAnsi="Arial" w:cs="Arial"/>
          <w:color w:val="212529"/>
          <w:sz w:val="24"/>
          <w:szCs w:val="24"/>
          <w:lang w:eastAsia="es-ES"/>
        </w:rPr>
        <w:t xml:space="preserve"> que les proporcionan mayor visibilidad en los medios de comunicación. El reconocimiento de sus derechos y </w:t>
      </w:r>
      <w:r w:rsidRPr="00A16F4F">
        <w:rPr>
          <w:rFonts w:ascii="Arial" w:eastAsia="Times New Roman" w:hAnsi="Arial" w:cs="Arial"/>
          <w:b/>
          <w:bCs/>
          <w:color w:val="212529"/>
          <w:sz w:val="24"/>
          <w:szCs w:val="24"/>
          <w:lang w:eastAsia="es-ES"/>
        </w:rPr>
        <w:t>UNA DEFENSA REALMENTE EFECTIVA</w:t>
      </w:r>
      <w:r>
        <w:rPr>
          <w:rFonts w:ascii="Arial" w:eastAsia="Times New Roman" w:hAnsi="Arial" w:cs="Arial"/>
          <w:color w:val="212529"/>
          <w:sz w:val="24"/>
          <w:szCs w:val="24"/>
          <w:lang w:eastAsia="es-ES"/>
        </w:rPr>
        <w:t xml:space="preserve"> arranca con el mejor asesoramiento legal posible por parte de los profesionales que ejercen la prestación de la Justicia Gratuita.</w:t>
      </w:r>
    </w:p>
    <w:p w14:paraId="46C5950F" w14:textId="1C54E115" w:rsidR="007C4C4D" w:rsidRPr="00360DCE" w:rsidRDefault="00360DCE" w:rsidP="00A257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360DCE">
        <w:rPr>
          <w:rFonts w:ascii="Arial" w:eastAsia="Times New Roman" w:hAnsi="Arial" w:cs="Arial"/>
          <w:color w:val="212529"/>
          <w:sz w:val="24"/>
          <w:szCs w:val="24"/>
          <w:lang w:eastAsia="es-ES"/>
        </w:rPr>
        <w:t xml:space="preserve">El mandato legal que impone a los Colegios de la Abogacía la designación de un letrado de oficio cuando son requeridos para ello, bien por un demandante bien por </w:t>
      </w:r>
      <w:r>
        <w:rPr>
          <w:rFonts w:ascii="Arial" w:eastAsia="Times New Roman" w:hAnsi="Arial" w:cs="Arial"/>
          <w:color w:val="212529"/>
          <w:sz w:val="24"/>
          <w:szCs w:val="24"/>
          <w:lang w:eastAsia="es-ES"/>
        </w:rPr>
        <w:t>orden</w:t>
      </w:r>
      <w:r w:rsidRPr="00360DCE">
        <w:rPr>
          <w:rFonts w:ascii="Arial" w:eastAsia="Times New Roman" w:hAnsi="Arial" w:cs="Arial"/>
          <w:color w:val="212529"/>
          <w:sz w:val="24"/>
          <w:szCs w:val="24"/>
          <w:lang w:eastAsia="es-ES"/>
        </w:rPr>
        <w:t xml:space="preserve"> de un juez, no puede utilizarse por los diferentes gobiernos para </w:t>
      </w:r>
      <w:r w:rsidRPr="00360DCE">
        <w:rPr>
          <w:rFonts w:ascii="Arial" w:eastAsia="Times New Roman" w:hAnsi="Arial" w:cs="Arial"/>
          <w:b/>
          <w:bCs/>
          <w:color w:val="212529"/>
          <w:sz w:val="24"/>
          <w:szCs w:val="24"/>
          <w:lang w:eastAsia="es-ES"/>
        </w:rPr>
        <w:t>DESPRENDERSE DE LA RESPONSABILIDAD</w:t>
      </w:r>
      <w:r>
        <w:rPr>
          <w:rFonts w:ascii="Arial" w:eastAsia="Times New Roman" w:hAnsi="Arial" w:cs="Arial"/>
          <w:color w:val="212529"/>
          <w:sz w:val="24"/>
          <w:szCs w:val="24"/>
          <w:lang w:eastAsia="es-ES"/>
        </w:rPr>
        <w:t xml:space="preserve"> que les corresponde, negando a los abogados del Turno los medios materiales imprescindibles para su prestación.</w:t>
      </w:r>
    </w:p>
    <w:p w14:paraId="75A7DF85" w14:textId="2E91375A" w:rsidR="00360DCE" w:rsidRPr="00360DCE" w:rsidRDefault="008F6D79" w:rsidP="00A257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Una defensa legal de calidad para los más necesitados es un </w:t>
      </w:r>
      <w:r w:rsidRPr="008F6D79">
        <w:rPr>
          <w:rFonts w:ascii="Arial" w:hAnsi="Arial" w:cs="Arial"/>
          <w:b/>
          <w:bCs/>
        </w:rPr>
        <w:t>ELEMENTO CENTRAL EN CUALQUIER SISTEMA DEMOCRÁTICO</w:t>
      </w:r>
      <w:r>
        <w:rPr>
          <w:rFonts w:ascii="Arial" w:hAnsi="Arial" w:cs="Arial"/>
        </w:rPr>
        <w:t xml:space="preserve">. Cuidar las condiciones en que se presta y a los profesionales que lo hacen posible es un mandato legal y moral. Propiciar el deterioro de esas condiciones supone </w:t>
      </w:r>
      <w:r w:rsidRPr="008F6D79">
        <w:rPr>
          <w:rFonts w:ascii="Arial" w:hAnsi="Arial" w:cs="Arial"/>
          <w:b/>
          <w:bCs/>
        </w:rPr>
        <w:t>UNA DEJACIÓN DE RESPONSABILIDADES QUE LA ABOGACÍA NO PUEDE ACEPTAR NI UN DÍA MÁS</w:t>
      </w:r>
      <w:r>
        <w:rPr>
          <w:rFonts w:ascii="Arial" w:hAnsi="Arial" w:cs="Arial"/>
        </w:rPr>
        <w:t>.</w:t>
      </w:r>
    </w:p>
    <w:sectPr w:rsidR="00360DCE" w:rsidRPr="00360D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802F5"/>
    <w:multiLevelType w:val="multilevel"/>
    <w:tmpl w:val="45F66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4540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37"/>
    <w:rsid w:val="00360DCE"/>
    <w:rsid w:val="005926DC"/>
    <w:rsid w:val="00666650"/>
    <w:rsid w:val="006D3BFB"/>
    <w:rsid w:val="007C4C4D"/>
    <w:rsid w:val="007E63D9"/>
    <w:rsid w:val="008F6D79"/>
    <w:rsid w:val="00937F37"/>
    <w:rsid w:val="009A71C7"/>
    <w:rsid w:val="00A16F4F"/>
    <w:rsid w:val="00AD1637"/>
    <w:rsid w:val="00EA5194"/>
    <w:rsid w:val="00F84E71"/>
    <w:rsid w:val="00FB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473A"/>
  <w15:chartTrackingRefBased/>
  <w15:docId w15:val="{30EE2CB4-989E-42E8-9215-1236F668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37F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937F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37F3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37F3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937F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Izquierdo Labella</dc:creator>
  <cp:keywords/>
  <dc:description/>
  <cp:lastModifiedBy>Luis Izquierdo Labella</cp:lastModifiedBy>
  <cp:revision>2</cp:revision>
  <dcterms:created xsi:type="dcterms:W3CDTF">2023-07-07T07:39:00Z</dcterms:created>
  <dcterms:modified xsi:type="dcterms:W3CDTF">2023-07-07T07:39:00Z</dcterms:modified>
</cp:coreProperties>
</file>